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B95FAD">
        <w:rPr>
          <w:rFonts w:asciiTheme="minorHAnsi" w:hAnsiTheme="minorHAnsi"/>
          <w:b/>
          <w:color w:val="000000" w:themeColor="text1"/>
          <w:sz w:val="24"/>
          <w:szCs w:val="24"/>
        </w:rPr>
        <w:t>– 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95FAD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August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ABSA BANK LIMITED</w:t>
      </w:r>
      <w:r w:rsidR="00A220EA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ASN279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August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ASN279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220E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95FAD">
        <w:rPr>
          <w:rFonts w:asciiTheme="minorHAnsi" w:hAnsiTheme="minorHAnsi" w:cs="Arial"/>
          <w:lang w:val="en-ZA"/>
        </w:rPr>
        <w:t>9.137</w:t>
      </w:r>
      <w:r>
        <w:rPr>
          <w:rFonts w:asciiTheme="minorHAnsi" w:hAnsiTheme="minorHAnsi" w:cs="Arial"/>
          <w:lang w:val="en-ZA"/>
        </w:rPr>
        <w:t>% (3 Month JIBAR as at 20 Aug</w:t>
      </w:r>
      <w:r w:rsidR="00A220EA">
        <w:rPr>
          <w:rFonts w:asciiTheme="minorHAnsi" w:hAnsiTheme="minorHAnsi" w:cs="Arial"/>
          <w:lang w:val="en-ZA"/>
        </w:rPr>
        <w:t>ust</w:t>
      </w:r>
      <w:r>
        <w:rPr>
          <w:rFonts w:asciiTheme="minorHAnsi" w:hAnsiTheme="minorHAnsi" w:cs="Arial"/>
          <w:lang w:val="en-ZA"/>
        </w:rPr>
        <w:t xml:space="preserve"> 2018 of </w:t>
      </w:r>
      <w:r w:rsidR="00B95FAD">
        <w:rPr>
          <w:rFonts w:asciiTheme="minorHAnsi" w:hAnsiTheme="minorHAnsi" w:cs="Arial"/>
          <w:lang w:val="en-ZA"/>
        </w:rPr>
        <w:t>7.017</w:t>
      </w:r>
      <w:r>
        <w:rPr>
          <w:rFonts w:asciiTheme="minorHAnsi" w:hAnsiTheme="minorHAnsi" w:cs="Arial"/>
          <w:lang w:val="en-ZA"/>
        </w:rPr>
        <w:t xml:space="preserve">% plus </w:t>
      </w:r>
      <w:r w:rsidR="00A220EA">
        <w:rPr>
          <w:rFonts w:asciiTheme="minorHAnsi" w:hAnsiTheme="minorHAnsi" w:cs="Arial"/>
          <w:lang w:val="en-ZA"/>
        </w:rPr>
        <w:t>212</w:t>
      </w:r>
      <w:r>
        <w:rPr>
          <w:rFonts w:asciiTheme="minorHAnsi" w:hAnsiTheme="minorHAnsi" w:cs="Arial"/>
          <w:lang w:val="en-ZA"/>
        </w:rPr>
        <w:t xml:space="preserve"> bps)</w:t>
      </w:r>
      <w:r w:rsidR="00C52777">
        <w:rPr>
          <w:rFonts w:asciiTheme="minorHAnsi" w:hAnsiTheme="minorHAnsi" w:cs="Arial"/>
          <w:lang w:val="en-ZA"/>
        </w:rPr>
        <w:t xml:space="preserve"> </w:t>
      </w:r>
      <w:r w:rsidR="006D3DBD">
        <w:rPr>
          <w:rFonts w:asciiTheme="minorHAnsi" w:hAnsiTheme="minorHAnsi" w:cs="Arial"/>
          <w:lang w:val="en-ZA"/>
        </w:rPr>
        <w:t>capped at 10.34%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August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220EA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10 February, 10 May, 10 August, </w:t>
      </w:r>
      <w:proofErr w:type="gramStart"/>
      <w:r>
        <w:rPr>
          <w:rFonts w:asciiTheme="minorHAnsi" w:hAnsiTheme="minorHAnsi" w:cs="Arial"/>
          <w:lang w:val="en-ZA"/>
        </w:rPr>
        <w:t>10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20 February, 20 May, 20 August, </w:t>
      </w:r>
      <w:proofErr w:type="gramStart"/>
      <w:r>
        <w:rPr>
          <w:rFonts w:asciiTheme="minorHAnsi" w:hAnsiTheme="minorHAnsi" w:cs="Arial"/>
          <w:lang w:val="en-ZA"/>
        </w:rPr>
        <w:t>20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February, 9 May, 9 August, 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August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August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November 20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ZAG000153487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 Floating Rate Notes</w:t>
      </w:r>
      <w:r w:rsidR="00A220EA">
        <w:rPr>
          <w:rFonts w:asciiTheme="minorHAnsi" w:hAnsiTheme="minorHAnsi"/>
          <w:lang w:val="en-ZA"/>
        </w:rPr>
        <w:t>.</w:t>
      </w:r>
    </w:p>
    <w:p w:rsidR="00A220EA" w:rsidRDefault="00A220E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B95FA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C52777" w:rsidRPr="00500ABE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https://www.jse.co.za/content/JSEPricingSupplementsItems/2014/BondDocuments/ASN279%20Pricing%20Supplement%2020180820.pdf</w:t>
        </w:r>
      </w:hyperlink>
      <w:r w:rsidR="00C52777">
        <w:rPr>
          <w:rFonts w:asciiTheme="minorHAnsi" w:hAnsiTheme="minorHAnsi" w:cs="Arial"/>
          <w:b/>
          <w:i/>
          <w:lang w:val="en-ZA"/>
        </w:rPr>
        <w:t xml:space="preserve"> </w:t>
      </w:r>
    </w:p>
    <w:p w:rsidR="00C52777" w:rsidRPr="00F64748" w:rsidRDefault="00C5277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220EA" w:rsidRDefault="00A220E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220EA" w:rsidRPr="00EB3894" w:rsidRDefault="00A220EA" w:rsidP="00A220EA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t>Mahlako Makunyane</w:t>
      </w:r>
      <w:r w:rsidRPr="00EB3894">
        <w:rPr>
          <w:rFonts w:asciiTheme="minorHAnsi" w:hAnsiTheme="minorHAnsi"/>
          <w:lang w:val="en-ZA"/>
        </w:rPr>
        <w:tab/>
      </w:r>
      <w:r w:rsidRPr="00EB3894">
        <w:rPr>
          <w:rFonts w:asciiTheme="minorHAnsi" w:hAnsiTheme="minorHAnsi"/>
          <w:lang w:val="en-ZA"/>
        </w:rPr>
        <w:tab/>
        <w:t xml:space="preserve">          Absa Corporate &amp; Investment Banking Limited                +27 11 895 </w:t>
      </w:r>
      <w:r>
        <w:rPr>
          <w:rFonts w:asciiTheme="minorHAnsi" w:hAnsiTheme="minorHAnsi"/>
          <w:lang w:val="en-ZA"/>
        </w:rPr>
        <w:t>7109</w:t>
      </w:r>
    </w:p>
    <w:p w:rsidR="00A220EA" w:rsidRPr="00EB3894" w:rsidRDefault="00A220EA" w:rsidP="00A220EA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t xml:space="preserve">Corporate </w:t>
      </w:r>
      <w:r w:rsidRPr="00EB3894">
        <w:rPr>
          <w:rFonts w:asciiTheme="minorHAnsi" w:hAnsiTheme="minorHAnsi"/>
          <w:lang w:val="en-ZA"/>
        </w:rPr>
        <w:t>Actions</w:t>
      </w:r>
      <w:r w:rsidRPr="00EB3894">
        <w:rPr>
          <w:rFonts w:asciiTheme="minorHAnsi" w:hAnsiTheme="minorHAnsi"/>
          <w:lang w:val="en-ZA"/>
        </w:rPr>
        <w:tab/>
      </w:r>
      <w:r w:rsidRPr="00EB3894">
        <w:rPr>
          <w:rFonts w:asciiTheme="minorHAnsi" w:hAnsiTheme="minorHAnsi"/>
          <w:lang w:val="en-ZA"/>
        </w:rPr>
        <w:tab/>
        <w:t xml:space="preserve">          JSE</w:t>
      </w:r>
      <w:r w:rsidRPr="00EB3894">
        <w:rPr>
          <w:rFonts w:asciiTheme="minorHAnsi" w:hAnsiTheme="minorHAnsi"/>
          <w:lang w:val="en-ZA"/>
        </w:rPr>
        <w:tab/>
      </w:r>
      <w:r w:rsidRPr="00EB3894">
        <w:rPr>
          <w:rFonts w:asciiTheme="minorHAnsi" w:hAnsiTheme="minorHAnsi"/>
          <w:lang w:val="en-ZA"/>
        </w:rPr>
        <w:tab/>
      </w:r>
      <w:r w:rsidRPr="00EB3894">
        <w:rPr>
          <w:rFonts w:asciiTheme="minorHAnsi" w:hAnsiTheme="minorHAnsi"/>
          <w:lang w:val="en-ZA"/>
        </w:rPr>
        <w:tab/>
      </w:r>
      <w:r w:rsidRPr="00EB3894">
        <w:rPr>
          <w:rFonts w:asciiTheme="minorHAnsi" w:hAnsiTheme="minorHAnsi"/>
          <w:lang w:val="en-ZA"/>
        </w:rPr>
        <w:tab/>
      </w:r>
      <w:r w:rsidRPr="00EB3894">
        <w:rPr>
          <w:rFonts w:asciiTheme="minorHAnsi" w:hAnsiTheme="minorHAnsi"/>
          <w:lang w:val="en-ZA"/>
        </w:rPr>
        <w:tab/>
        <w:t xml:space="preserve">      </w:t>
      </w:r>
      <w:r w:rsidRPr="00EB3894">
        <w:rPr>
          <w:rFonts w:asciiTheme="minorHAnsi" w:hAnsiTheme="minorHAnsi"/>
          <w:lang w:val="en-ZA"/>
        </w:rPr>
        <w:tab/>
        <w:t xml:space="preserve">               +27 11 520 7000</w:t>
      </w:r>
    </w:p>
    <w:sectPr w:rsidR="00A220EA" w:rsidRPr="00EB3894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5277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5277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95FA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9BB5AA5" wp14:editId="1391480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95FA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0CE69D4" wp14:editId="29BEBBE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7D1B1B0" wp14:editId="129A6F7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3DBD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0EA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95FAD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2777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279%20Pricing%20Supplement%202018082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2018-08-28T06:00:00+00:00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5CA4C7F9-AEDE-48D1-A095-F57F1AD2BF66}"/>
</file>

<file path=customXml/itemProps2.xml><?xml version="1.0" encoding="utf-8"?>
<ds:datastoreItem xmlns:ds="http://schemas.openxmlformats.org/officeDocument/2006/customXml" ds:itemID="{41B5F8AF-3ED6-4B27-9FA3-2F1AC567562C}"/>
</file>

<file path=customXml/itemProps3.xml><?xml version="1.0" encoding="utf-8"?>
<ds:datastoreItem xmlns:ds="http://schemas.openxmlformats.org/officeDocument/2006/customXml" ds:itemID="{7E27130D-D0F7-469E-BD9E-FBE24A937D9A}"/>
</file>

<file path=customXml/itemProps4.xml><?xml version="1.0" encoding="utf-8"?>
<ds:datastoreItem xmlns:ds="http://schemas.openxmlformats.org/officeDocument/2006/customXml" ds:itemID="{D8465F7B-85ED-4A9D-AE34-4E4CB8A870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2018-08-20T08:46:00Z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620200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